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1" w:rsidRDefault="00932E11" w:rsidP="00934218">
      <w:pPr>
        <w:pStyle w:val="20"/>
        <w:shd w:val="clear" w:color="auto" w:fill="auto"/>
        <w:ind w:firstLine="360"/>
        <w:jc w:val="center"/>
        <w:rPr>
          <w:sz w:val="28"/>
          <w:szCs w:val="28"/>
        </w:rPr>
      </w:pPr>
      <w:r w:rsidRPr="00E26BDE">
        <w:rPr>
          <w:sz w:val="28"/>
          <w:szCs w:val="28"/>
        </w:rPr>
        <w:t>Аннотация к р</w:t>
      </w:r>
      <w:r w:rsidR="00F0062F" w:rsidRPr="00E26BDE">
        <w:rPr>
          <w:sz w:val="28"/>
          <w:szCs w:val="28"/>
        </w:rPr>
        <w:t xml:space="preserve">абочей программе по </w:t>
      </w:r>
      <w:r w:rsidR="00E26BDE" w:rsidRPr="00E26BDE">
        <w:rPr>
          <w:sz w:val="28"/>
          <w:szCs w:val="28"/>
        </w:rPr>
        <w:t xml:space="preserve">информатике </w:t>
      </w:r>
      <w:r w:rsidR="00C2160F">
        <w:rPr>
          <w:sz w:val="28"/>
          <w:szCs w:val="28"/>
        </w:rPr>
        <w:t>7-9</w:t>
      </w:r>
      <w:r w:rsidR="00934218" w:rsidRPr="00E26BDE">
        <w:rPr>
          <w:sz w:val="28"/>
          <w:szCs w:val="28"/>
        </w:rPr>
        <w:t xml:space="preserve"> </w:t>
      </w:r>
      <w:r w:rsidRPr="00E26BDE">
        <w:rPr>
          <w:sz w:val="28"/>
          <w:szCs w:val="28"/>
        </w:rPr>
        <w:t xml:space="preserve"> класс </w:t>
      </w:r>
    </w:p>
    <w:p w:rsidR="00934218" w:rsidRDefault="00932E11" w:rsidP="00934218">
      <w:pPr>
        <w:pStyle w:val="20"/>
        <w:shd w:val="clear" w:color="auto" w:fill="auto"/>
        <w:ind w:firstLine="360"/>
        <w:jc w:val="center"/>
      </w:pPr>
      <w:r w:rsidRPr="00E26BDE">
        <w:rPr>
          <w:sz w:val="28"/>
          <w:szCs w:val="28"/>
        </w:rPr>
        <w:t>на 202</w:t>
      </w:r>
      <w:r w:rsidR="00F0062F" w:rsidRPr="00E26BDE">
        <w:rPr>
          <w:sz w:val="28"/>
          <w:szCs w:val="28"/>
        </w:rPr>
        <w:t>2</w:t>
      </w:r>
      <w:r w:rsidRPr="00E26BDE">
        <w:rPr>
          <w:sz w:val="28"/>
          <w:szCs w:val="28"/>
        </w:rPr>
        <w:t>-</w:t>
      </w:r>
      <w:r w:rsidR="00631B76" w:rsidRPr="00E26BDE">
        <w:rPr>
          <w:sz w:val="28"/>
          <w:szCs w:val="28"/>
        </w:rPr>
        <w:t>2</w:t>
      </w:r>
      <w:r w:rsidR="00F0062F" w:rsidRPr="00E26BDE">
        <w:rPr>
          <w:sz w:val="28"/>
          <w:szCs w:val="28"/>
        </w:rPr>
        <w:t xml:space="preserve">3 </w:t>
      </w:r>
      <w:r w:rsidRPr="00E26BDE">
        <w:rPr>
          <w:sz w:val="28"/>
          <w:szCs w:val="28"/>
        </w:rPr>
        <w:t>уч</w:t>
      </w:r>
      <w:r w:rsidR="00631B76" w:rsidRPr="00E26BDE">
        <w:rPr>
          <w:sz w:val="28"/>
          <w:szCs w:val="28"/>
        </w:rPr>
        <w:t>ебный год</w:t>
      </w:r>
      <w:r w:rsidR="00631B76">
        <w:t>.</w:t>
      </w:r>
    </w:p>
    <w:p w:rsidR="00E26BDE" w:rsidRDefault="00E26BDE" w:rsidP="00E26BD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2160F" w:rsidRPr="00C2160F" w:rsidRDefault="00C2160F" w:rsidP="00C2160F">
      <w:pPr>
        <w:widowControl/>
        <w:autoSpaceDE w:val="0"/>
        <w:autoSpaceDN w:val="0"/>
        <w:spacing w:before="190" w:line="262" w:lineRule="auto"/>
        <w:ind w:right="624"/>
        <w:rPr>
          <w:rFonts w:ascii="Times New Roman" w:eastAsia="Calibri" w:hAnsi="Times New Roman" w:cs="Times New Roman"/>
          <w:color w:val="auto"/>
          <w:lang w:eastAsia="en-US"/>
        </w:rPr>
      </w:pPr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C2160F">
        <w:rPr>
          <w:rFonts w:ascii="Times New Roman" w:eastAsia="Calibri" w:hAnsi="Times New Roman" w:cs="Times New Roman"/>
          <w:color w:val="auto"/>
          <w:lang w:eastAsia="en-US"/>
        </w:rPr>
        <w:t>развития</w:t>
      </w:r>
      <w:proofErr w:type="gramEnd"/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2160F">
        <w:rPr>
          <w:rFonts w:ascii="Times New Roman" w:eastAsia="Calibri" w:hAnsi="Times New Roman" w:cs="Times New Roman"/>
          <w:color w:val="auto"/>
          <w:lang w:eastAsia="en-US"/>
        </w:rPr>
        <w:t>межпредметных</w:t>
      </w:r>
      <w:proofErr w:type="spellEnd"/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 и </w:t>
      </w:r>
      <w:proofErr w:type="spellStart"/>
      <w:r w:rsidRPr="00C2160F">
        <w:rPr>
          <w:rFonts w:ascii="Times New Roman" w:eastAsia="Calibri" w:hAnsi="Times New Roman" w:cs="Times New Roman"/>
          <w:color w:val="auto"/>
          <w:lang w:eastAsia="en-US"/>
        </w:rPr>
        <w:t>внутрипредметных</w:t>
      </w:r>
      <w:proofErr w:type="spellEnd"/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C2160F" w:rsidRPr="00C2160F" w:rsidRDefault="00C2160F" w:rsidP="00C2160F">
      <w:pPr>
        <w:widowControl/>
        <w:autoSpaceDE w:val="0"/>
        <w:autoSpaceDN w:val="0"/>
        <w:spacing w:before="190" w:line="262" w:lineRule="auto"/>
        <w:ind w:right="624"/>
        <w:rPr>
          <w:rFonts w:ascii="Times New Roman" w:eastAsia="Calibri" w:hAnsi="Times New Roman" w:cs="Times New Roman"/>
          <w:color w:val="auto"/>
          <w:lang w:eastAsia="en-US"/>
        </w:rPr>
      </w:pPr>
      <w:r w:rsidRPr="00C2160F">
        <w:rPr>
          <w:rFonts w:ascii="Times New Roman" w:eastAsia="Calibri" w:hAnsi="Times New Roman" w:cs="Times New Roman"/>
          <w:b/>
          <w:color w:val="auto"/>
          <w:lang w:eastAsia="en-US"/>
        </w:rPr>
        <w:t>ЦЕЛИ ИЗУЧЕНИЯ УЧЕБНОГО ПРЕДМЕТА «ИНФОРМАТИКА»</w:t>
      </w:r>
    </w:p>
    <w:p w:rsidR="00C2160F" w:rsidRPr="00C2160F" w:rsidRDefault="00C2160F" w:rsidP="00C2160F">
      <w:pPr>
        <w:widowControl/>
        <w:autoSpaceDE w:val="0"/>
        <w:autoSpaceDN w:val="0"/>
        <w:spacing w:line="262" w:lineRule="auto"/>
        <w:ind w:right="624"/>
        <w:rPr>
          <w:rFonts w:ascii="Times New Roman" w:eastAsia="Calibri" w:hAnsi="Times New Roman" w:cs="Times New Roman"/>
          <w:color w:val="auto"/>
          <w:lang w:eastAsia="en-US"/>
        </w:rPr>
      </w:pPr>
      <w:r w:rsidRPr="00C2160F">
        <w:rPr>
          <w:rFonts w:ascii="Times New Roman" w:eastAsia="Calibri" w:hAnsi="Times New Roman" w:cs="Times New Roman"/>
          <w:color w:val="auto"/>
          <w:lang w:eastAsia="en-US"/>
        </w:rPr>
        <w:t>Целями изучения информатики на уровне основного общего образования являются:</w:t>
      </w:r>
    </w:p>
    <w:p w:rsidR="00C2160F" w:rsidRPr="00C2160F" w:rsidRDefault="00C2160F" w:rsidP="00C2160F">
      <w:pPr>
        <w:widowControl/>
        <w:autoSpaceDE w:val="0"/>
        <w:autoSpaceDN w:val="0"/>
        <w:spacing w:line="262" w:lineRule="auto"/>
        <w:ind w:right="624"/>
        <w:rPr>
          <w:rFonts w:ascii="Times New Roman" w:eastAsia="Calibri" w:hAnsi="Times New Roman" w:cs="Times New Roman"/>
          <w:color w:val="auto"/>
          <w:lang w:eastAsia="en-US"/>
        </w:rPr>
      </w:pPr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—  формирование основ </w:t>
      </w:r>
      <w:proofErr w:type="spellStart"/>
      <w:r w:rsidRPr="00C2160F">
        <w:rPr>
          <w:rFonts w:ascii="Times New Roman" w:eastAsia="Calibri" w:hAnsi="Times New Roman" w:cs="Times New Roman"/>
          <w:color w:val="auto"/>
          <w:lang w:eastAsia="en-US"/>
        </w:rPr>
        <w:t>мировозрения</w:t>
      </w:r>
      <w:proofErr w:type="spellEnd"/>
      <w:r w:rsidRPr="00C2160F">
        <w:rPr>
          <w:rFonts w:ascii="Times New Roman" w:eastAsia="Calibri" w:hAnsi="Times New Roman" w:cs="Times New Roman"/>
          <w:color w:val="auto"/>
          <w:lang w:eastAsia="en-US"/>
        </w:rPr>
        <w:t>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2160F" w:rsidRPr="00C2160F" w:rsidRDefault="00C2160F" w:rsidP="00C2160F">
      <w:pPr>
        <w:widowControl/>
        <w:autoSpaceDE w:val="0"/>
        <w:autoSpaceDN w:val="0"/>
        <w:spacing w:line="262" w:lineRule="auto"/>
        <w:ind w:right="624"/>
        <w:rPr>
          <w:rFonts w:ascii="Times New Roman" w:eastAsia="Calibri" w:hAnsi="Times New Roman" w:cs="Times New Roman"/>
          <w:color w:val="auto"/>
          <w:lang w:eastAsia="en-US"/>
        </w:rPr>
      </w:pPr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—  обеспечение условий, способствующих развитию алгоритмического мышления как необходимого условия </w:t>
      </w:r>
      <w:proofErr w:type="spellStart"/>
      <w:proofErr w:type="gramStart"/>
      <w:r w:rsidRPr="00C2160F">
        <w:rPr>
          <w:rFonts w:ascii="Times New Roman" w:eastAsia="Calibri" w:hAnsi="Times New Roman" w:cs="Times New Roman"/>
          <w:color w:val="auto"/>
          <w:lang w:eastAsia="en-US"/>
        </w:rPr>
        <w:t>профессио</w:t>
      </w:r>
      <w:proofErr w:type="spellEnd"/>
      <w:r w:rsidRPr="00C2160F">
        <w:rPr>
          <w:rFonts w:ascii="Times New Roman" w:eastAsia="Calibri" w:hAnsi="Times New Roman" w:cs="Times New Roman"/>
          <w:color w:val="auto"/>
          <w:lang w:eastAsia="en-US"/>
        </w:rPr>
        <w:t>​</w:t>
      </w:r>
      <w:proofErr w:type="spellStart"/>
      <w:r w:rsidRPr="00C2160F">
        <w:rPr>
          <w:rFonts w:ascii="Times New Roman" w:eastAsia="Calibri" w:hAnsi="Times New Roman" w:cs="Times New Roman"/>
          <w:color w:val="auto"/>
          <w:lang w:eastAsia="en-US"/>
        </w:rPr>
        <w:t>нальной</w:t>
      </w:r>
      <w:proofErr w:type="spellEnd"/>
      <w:proofErr w:type="gramEnd"/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C2160F" w:rsidRPr="00C2160F" w:rsidRDefault="00C2160F" w:rsidP="00C2160F">
      <w:pPr>
        <w:widowControl/>
        <w:autoSpaceDE w:val="0"/>
        <w:autoSpaceDN w:val="0"/>
        <w:spacing w:line="262" w:lineRule="auto"/>
        <w:ind w:right="624"/>
        <w:rPr>
          <w:rFonts w:ascii="Times New Roman" w:eastAsia="Calibri" w:hAnsi="Times New Roman" w:cs="Times New Roman"/>
          <w:color w:val="auto"/>
          <w:lang w:eastAsia="en-US"/>
        </w:rPr>
      </w:pPr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—  формирование и развитие компетенций обучающихся в области использования </w:t>
      </w:r>
      <w:r w:rsidRPr="00C2160F">
        <w:rPr>
          <w:rFonts w:ascii="Times New Roman" w:eastAsia="Calibri" w:hAnsi="Times New Roman" w:cs="Times New Roman"/>
          <w:color w:val="auto"/>
          <w:lang w:eastAsia="en-US"/>
        </w:rPr>
        <w:br/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C2160F" w:rsidRPr="00C2160F" w:rsidRDefault="00C2160F" w:rsidP="00C2160F">
      <w:pPr>
        <w:widowControl/>
        <w:autoSpaceDE w:val="0"/>
        <w:autoSpaceDN w:val="0"/>
        <w:spacing w:line="262" w:lineRule="auto"/>
        <w:ind w:right="624"/>
        <w:rPr>
          <w:rFonts w:ascii="Times New Roman" w:eastAsia="Calibri" w:hAnsi="Times New Roman" w:cs="Times New Roman"/>
          <w:color w:val="auto"/>
          <w:lang w:eastAsia="en-US"/>
        </w:rPr>
      </w:pPr>
      <w:r w:rsidRPr="00C2160F">
        <w:rPr>
          <w:rFonts w:ascii="Times New Roman" w:eastAsia="Calibri" w:hAnsi="Times New Roman" w:cs="Times New Roman"/>
          <w:color w:val="auto"/>
          <w:lang w:eastAsia="en-US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C2160F">
        <w:rPr>
          <w:rFonts w:ascii="Times New Roman" w:eastAsia="Calibri" w:hAnsi="Times New Roman" w:cs="Times New Roman"/>
          <w:color w:val="auto"/>
          <w:lang w:eastAsia="en-US"/>
        </w:rPr>
        <w:br/>
        <w:t>информационных технологий.</w:t>
      </w:r>
    </w:p>
    <w:p w:rsidR="00934218" w:rsidRDefault="00934218" w:rsidP="002828D1">
      <w:pPr>
        <w:widowControl/>
        <w:autoSpaceDE w:val="0"/>
        <w:autoSpaceDN w:val="0"/>
        <w:spacing w:before="190" w:line="262" w:lineRule="auto"/>
        <w:ind w:right="624"/>
        <w:rPr>
          <w:rFonts w:ascii="Times New Roman" w:eastAsia="Times New Roman" w:hAnsi="Times New Roman" w:cs="Times New Roman"/>
          <w:b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МЕСТО УЧЕБНОГО ПРЕДМЕТА </w:t>
      </w:r>
      <w:r w:rsidR="002828D1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2828D1" w:rsidRPr="002828D1">
        <w:rPr>
          <w:rFonts w:ascii="Times New Roman" w:eastAsia="Times New Roman" w:hAnsi="Times New Roman" w:cs="Times New Roman"/>
          <w:b/>
          <w:szCs w:val="22"/>
          <w:lang w:eastAsia="en-US"/>
        </w:rPr>
        <w:t>«ИНФОРМАТИКА»</w:t>
      </w:r>
      <w:r w:rsidR="002828D1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В УЧЕБНОМ ПЛАНЕ</w:t>
      </w:r>
    </w:p>
    <w:p w:rsidR="00C2160F" w:rsidRPr="00C2160F" w:rsidRDefault="00C2160F" w:rsidP="00C2160F">
      <w:pPr>
        <w:widowControl/>
        <w:tabs>
          <w:tab w:val="left" w:pos="180"/>
        </w:tabs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C2160F">
        <w:rPr>
          <w:rFonts w:ascii="Times New Roman" w:eastAsia="Times New Roman" w:hAnsi="Times New Roman" w:cs="Times New Roman"/>
          <w:szCs w:val="22"/>
          <w:lang w:eastAsia="en-US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C2160F" w:rsidRPr="00C2160F" w:rsidRDefault="00C2160F" w:rsidP="00C2160F">
      <w:pPr>
        <w:widowControl/>
        <w:tabs>
          <w:tab w:val="left" w:pos="180"/>
        </w:tabs>
        <w:autoSpaceDE w:val="0"/>
        <w:autoSpaceDN w:val="0"/>
        <w:spacing w:before="7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C2160F">
        <w:rPr>
          <w:rFonts w:ascii="Times New Roman" w:eastAsia="Times New Roman" w:hAnsi="Times New Roman" w:cs="Times New Roman"/>
          <w:szCs w:val="22"/>
          <w:lang w:eastAsia="en-US"/>
        </w:rPr>
        <w:t>Учебным планом на изучение информатики на базовом уровне отведено 102 учебных часа — по 1 часу в неделю в 7, 8 и 9 классах соответственно.</w:t>
      </w:r>
    </w:p>
    <w:p w:rsidR="00C2160F" w:rsidRPr="001429C1" w:rsidRDefault="00C2160F" w:rsidP="00C2160F">
      <w:pPr>
        <w:autoSpaceDE w:val="0"/>
        <w:autoSpaceDN w:val="0"/>
        <w:spacing w:before="100" w:beforeAutospacing="1" w:line="230" w:lineRule="auto"/>
      </w:pPr>
      <w:r w:rsidRPr="001429C1">
        <w:rPr>
          <w:rFonts w:ascii="Times New Roman" w:eastAsia="Times New Roman" w:hAnsi="Times New Roman"/>
          <w:b/>
        </w:rPr>
        <w:t>ПЛАНИРУЕМЫЕ ОБРАЗОВАТЕЛЬНЫЕ РЕЗУЛЬТАТЫ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120" w:line="262" w:lineRule="auto"/>
      </w:pPr>
      <w:r w:rsidRPr="001429C1">
        <w:rPr>
          <w:rFonts w:ascii="Times New Roman" w:eastAsia="Times New Roman" w:hAnsi="Times New Roman"/>
        </w:rPr>
        <w:t xml:space="preserve">Изучение информатики в основной школе направлено на достижение </w:t>
      </w:r>
      <w:proofErr w:type="gramStart"/>
      <w:r w:rsidRPr="001429C1">
        <w:rPr>
          <w:rFonts w:ascii="Times New Roman" w:eastAsia="Times New Roman" w:hAnsi="Times New Roman"/>
        </w:rPr>
        <w:t>обучающимися</w:t>
      </w:r>
      <w:proofErr w:type="gramEnd"/>
      <w:r w:rsidRPr="001429C1">
        <w:rPr>
          <w:rFonts w:ascii="Times New Roman" w:eastAsia="Times New Roman" w:hAnsi="Times New Roman"/>
        </w:rPr>
        <w:t xml:space="preserve"> личностных, </w:t>
      </w:r>
      <w:proofErr w:type="spellStart"/>
      <w:r w:rsidRPr="001429C1">
        <w:rPr>
          <w:rFonts w:ascii="Times New Roman" w:eastAsia="Times New Roman" w:hAnsi="Times New Roman"/>
        </w:rPr>
        <w:t>метапредметных</w:t>
      </w:r>
      <w:proofErr w:type="spellEnd"/>
      <w:r w:rsidRPr="001429C1">
        <w:rPr>
          <w:rFonts w:ascii="Times New Roman" w:eastAsia="Times New Roman" w:hAnsi="Times New Roman"/>
        </w:rPr>
        <w:t xml:space="preserve"> и предметных результатов освоения учебного предмета.</w:t>
      </w:r>
    </w:p>
    <w:p w:rsidR="00C2160F" w:rsidRPr="001429C1" w:rsidRDefault="00C2160F" w:rsidP="00C2160F">
      <w:pPr>
        <w:autoSpaceDE w:val="0"/>
        <w:autoSpaceDN w:val="0"/>
        <w:spacing w:before="120" w:after="100" w:afterAutospacing="1" w:line="230" w:lineRule="auto"/>
      </w:pPr>
      <w:r w:rsidRPr="001429C1">
        <w:rPr>
          <w:rFonts w:ascii="Times New Roman" w:eastAsia="Times New Roman" w:hAnsi="Times New Roman"/>
          <w:b/>
        </w:rPr>
        <w:t>ЛИЧНОСТНЫЕ РЕЗУЛЬТАТЫ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line="262" w:lineRule="auto"/>
        <w:ind w:right="1152"/>
      </w:pPr>
      <w:r w:rsidRPr="001429C1">
        <w:rPr>
          <w:rFonts w:ascii="Times New Roman" w:eastAsia="Times New Roman" w:hAnsi="Times New Roman"/>
        </w:rPr>
        <w:t xml:space="preserve">Личностные результаты имеют направленность на решение задач воспитания, </w:t>
      </w:r>
      <w:r w:rsidRPr="001429C1">
        <w:rPr>
          <w:rFonts w:ascii="Times New Roman" w:eastAsia="Times New Roman" w:hAnsi="Times New Roman"/>
        </w:rPr>
        <w:lastRenderedPageBreak/>
        <w:t xml:space="preserve">развития и </w:t>
      </w:r>
      <w:proofErr w:type="gramStart"/>
      <w:r w:rsidRPr="001429C1">
        <w:rPr>
          <w:rFonts w:ascii="Times New Roman" w:eastAsia="Times New Roman" w:hAnsi="Times New Roman"/>
        </w:rPr>
        <w:t>социализации</w:t>
      </w:r>
      <w:proofErr w:type="gramEnd"/>
      <w:r w:rsidRPr="001429C1">
        <w:rPr>
          <w:rFonts w:ascii="Times New Roman" w:eastAsia="Times New Roman" w:hAnsi="Times New Roman"/>
        </w:rPr>
        <w:t xml:space="preserve"> обучающихся средствами предмета.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83" w:lineRule="auto"/>
        <w:ind w:right="144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Патриотическое воспитание: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81" w:lineRule="auto"/>
        <w:ind w:right="576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Духовно-нравственное воспитание: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86" w:lineRule="auto"/>
      </w:pPr>
      <w:r w:rsidRPr="001429C1">
        <w:tab/>
      </w:r>
      <w:proofErr w:type="gramStart"/>
      <w:r w:rsidRPr="001429C1">
        <w:rPr>
          <w:rFonts w:ascii="Times New Roman" w:eastAsia="Times New Roman" w:hAnsi="Times New Roman"/>
          <w:b/>
          <w:i/>
        </w:rPr>
        <w:t xml:space="preserve">Гражданское воспитание: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1429C1">
        <w:rPr>
          <w:rFonts w:ascii="Times New Roman" w:eastAsia="Times New Roman" w:hAnsi="Times New Roman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88" w:lineRule="auto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Ценности научного познания: </w:t>
      </w:r>
      <w:r w:rsidRPr="001429C1">
        <w:br/>
      </w:r>
      <w:r w:rsidRPr="001429C1">
        <w:tab/>
      </w:r>
      <w:proofErr w:type="spellStart"/>
      <w:r w:rsidRPr="001429C1">
        <w:rPr>
          <w:rFonts w:ascii="Times New Roman" w:eastAsia="Times New Roman" w:hAnsi="Times New Roman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1429C1">
        <w:br/>
      </w:r>
      <w:r w:rsidRPr="001429C1">
        <w:tab/>
      </w:r>
      <w:proofErr w:type="spellStart"/>
      <w:proofErr w:type="gramStart"/>
      <w:r w:rsidRPr="001429C1">
        <w:rPr>
          <w:rFonts w:ascii="Times New Roman" w:eastAsia="Times New Roman" w:hAnsi="Times New Roman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1429C1">
        <w:br/>
      </w:r>
      <w:r w:rsidRPr="001429C1">
        <w:rPr>
          <w:rFonts w:ascii="Times New Roman" w:eastAsia="Times New Roman" w:hAnsi="Times New Roman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>Формирование культуры здоровья</w:t>
      </w:r>
      <w:r w:rsidRPr="001429C1">
        <w:rPr>
          <w:rFonts w:ascii="Times New Roman" w:eastAsia="Times New Roman" w:hAnsi="Times New Roman"/>
        </w:rPr>
        <w:t xml:space="preserve">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осознание ценности жизни;</w:t>
      </w:r>
      <w:proofErr w:type="gramEnd"/>
      <w:r w:rsidRPr="001429C1">
        <w:rPr>
          <w:rFonts w:ascii="Times New Roman" w:eastAsia="Times New Roman" w:hAnsi="Times New Roman"/>
        </w:rPr>
        <w:t xml:space="preserve">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C2160F" w:rsidRPr="001429C1" w:rsidRDefault="00C2160F" w:rsidP="00C2160F">
      <w:pPr>
        <w:autoSpaceDE w:val="0"/>
        <w:autoSpaceDN w:val="0"/>
        <w:spacing w:before="70" w:line="230" w:lineRule="auto"/>
        <w:ind w:left="180"/>
      </w:pPr>
      <w:r w:rsidRPr="001429C1">
        <w:rPr>
          <w:rFonts w:ascii="Times New Roman" w:eastAsia="Times New Roman" w:hAnsi="Times New Roman"/>
          <w:b/>
          <w:i/>
        </w:rPr>
        <w:t>Трудовое воспитание: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line="281" w:lineRule="auto"/>
        <w:ind w:right="288"/>
      </w:pPr>
      <w:r w:rsidRPr="001429C1">
        <w:tab/>
      </w:r>
      <w:r w:rsidRPr="001429C1">
        <w:rPr>
          <w:rFonts w:ascii="Times New Roman" w:eastAsia="Times New Roman" w:hAnsi="Times New Roman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осознанный выбор и построение индивидуальной траектории образования и жизненных </w:t>
      </w:r>
      <w:r w:rsidRPr="001429C1">
        <w:rPr>
          <w:rFonts w:ascii="Times New Roman" w:eastAsia="Times New Roman" w:hAnsi="Times New Roman"/>
        </w:rPr>
        <w:lastRenderedPageBreak/>
        <w:t>планов с учётом личных и общественных интересов и потребностей.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71" w:lineRule="auto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Экологическое воспитание: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78" w:lineRule="auto"/>
        <w:ind w:right="144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>Адаптация обучающегося к изменяющимся условиям социальной среды</w:t>
      </w:r>
      <w:r w:rsidRPr="001429C1">
        <w:rPr>
          <w:rFonts w:ascii="Times New Roman" w:eastAsia="Times New Roman" w:hAnsi="Times New Roman"/>
        </w:rPr>
        <w:t xml:space="preserve">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освоение </w:t>
      </w:r>
      <w:proofErr w:type="gramStart"/>
      <w:r w:rsidRPr="001429C1">
        <w:rPr>
          <w:rFonts w:ascii="Times New Roman" w:eastAsia="Times New Roman" w:hAnsi="Times New Roman"/>
        </w:rPr>
        <w:t>обучающимися</w:t>
      </w:r>
      <w:proofErr w:type="gramEnd"/>
      <w:r w:rsidRPr="001429C1">
        <w:rPr>
          <w:rFonts w:ascii="Times New Roman" w:eastAsia="Times New Roman" w:hAnsi="Times New Roman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2160F" w:rsidRPr="001429C1" w:rsidRDefault="00C2160F" w:rsidP="00C2160F">
      <w:pPr>
        <w:autoSpaceDE w:val="0"/>
        <w:autoSpaceDN w:val="0"/>
        <w:spacing w:before="262" w:line="230" w:lineRule="auto"/>
      </w:pPr>
      <w:r w:rsidRPr="001429C1">
        <w:rPr>
          <w:rFonts w:ascii="Times New Roman" w:eastAsia="Times New Roman" w:hAnsi="Times New Roman"/>
          <w:b/>
        </w:rPr>
        <w:t>МЕТАПРЕДМЕТНЫЕ РЕЗУЛЬТАТЫ</w:t>
      </w:r>
    </w:p>
    <w:p w:rsidR="00C2160F" w:rsidRPr="001429C1" w:rsidRDefault="00C2160F" w:rsidP="00C2160F">
      <w:pPr>
        <w:autoSpaceDE w:val="0"/>
        <w:autoSpaceDN w:val="0"/>
        <w:spacing w:before="166" w:line="271" w:lineRule="auto"/>
        <w:ind w:right="576" w:firstLine="180"/>
      </w:pPr>
      <w:proofErr w:type="spellStart"/>
      <w:r w:rsidRPr="001429C1">
        <w:rPr>
          <w:rFonts w:ascii="Times New Roman" w:eastAsia="Times New Roman" w:hAnsi="Times New Roman"/>
        </w:rPr>
        <w:t>Метапредметные</w:t>
      </w:r>
      <w:proofErr w:type="spellEnd"/>
      <w:r w:rsidRPr="001429C1">
        <w:rPr>
          <w:rFonts w:ascii="Times New Roman" w:eastAsia="Times New Roman" w:hAnsi="Times New Roman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190" w:line="286" w:lineRule="auto"/>
        <w:ind w:right="432"/>
      </w:pPr>
      <w:r w:rsidRPr="001429C1">
        <w:tab/>
      </w:r>
      <w:proofErr w:type="gramStart"/>
      <w:r w:rsidRPr="001429C1">
        <w:rPr>
          <w:rFonts w:ascii="Times New Roman" w:eastAsia="Times New Roman" w:hAnsi="Times New Roman"/>
          <w:b/>
        </w:rPr>
        <w:t xml:space="preserve">Универсальные познавательные действия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Базовые логические действия: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1429C1">
        <w:rPr>
          <w:rFonts w:ascii="Times New Roman" w:eastAsia="Times New Roman" w:hAnsi="Times New Roman"/>
        </w:rPr>
        <w:t xml:space="preserve">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83" w:lineRule="auto"/>
        <w:ind w:right="576"/>
      </w:pPr>
      <w:r w:rsidRPr="001429C1">
        <w:tab/>
      </w:r>
      <w:proofErr w:type="gramStart"/>
      <w:r w:rsidRPr="001429C1">
        <w:rPr>
          <w:rFonts w:ascii="Times New Roman" w:eastAsia="Times New Roman" w:hAnsi="Times New Roman"/>
          <w:b/>
          <w:i/>
        </w:rPr>
        <w:t xml:space="preserve">Базовые исследовательские действия: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оценивать на применимость и достоверность информацию, полученную в ходе исследования; </w:t>
      </w:r>
      <w:r w:rsidRPr="001429C1">
        <w:tab/>
      </w:r>
      <w:r w:rsidRPr="001429C1">
        <w:rPr>
          <w:rFonts w:ascii="Times New Roman" w:eastAsia="Times New Roman" w:hAnsi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86" w:lineRule="auto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Работа с информацией: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выявлять дефицит информации, данных, необходимых для решения поставленной задачи;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эффективно запоминать и систематизировать информацию.</w:t>
      </w:r>
    </w:p>
    <w:p w:rsidR="00C2160F" w:rsidRPr="001429C1" w:rsidRDefault="00C2160F" w:rsidP="00C2160F">
      <w:pPr>
        <w:autoSpaceDE w:val="0"/>
        <w:autoSpaceDN w:val="0"/>
        <w:spacing w:before="190" w:line="230" w:lineRule="auto"/>
        <w:ind w:left="180"/>
      </w:pPr>
      <w:r w:rsidRPr="001429C1">
        <w:rPr>
          <w:rFonts w:ascii="Times New Roman" w:eastAsia="Times New Roman" w:hAnsi="Times New Roman"/>
          <w:b/>
        </w:rPr>
        <w:t>Универсальные коммуникативные действия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line="283" w:lineRule="auto"/>
        <w:ind w:right="288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Общение: </w:t>
      </w:r>
      <w:r w:rsidRPr="001429C1">
        <w:br/>
      </w:r>
      <w:r w:rsidRPr="001429C1">
        <w:lastRenderedPageBreak/>
        <w:tab/>
      </w:r>
      <w:r w:rsidRPr="001429C1">
        <w:rPr>
          <w:rFonts w:ascii="Times New Roman" w:eastAsia="Times New Roman" w:hAnsi="Times New Roman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публично представлять результаты выполненного опыта (эксперимента, исследования, проекта); </w:t>
      </w:r>
      <w:r w:rsidRPr="001429C1">
        <w:tab/>
      </w:r>
      <w:r w:rsidRPr="001429C1">
        <w:rPr>
          <w:rFonts w:ascii="Times New Roman" w:eastAsia="Times New Roman" w:hAnsi="Times New Roman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0" w:line="288" w:lineRule="auto"/>
      </w:pP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Совместная деятельность (сотрудничество):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выполнять свою часть работы с информацией или информационным продуктом, достигая </w:t>
      </w:r>
      <w:r w:rsidRPr="001429C1">
        <w:br/>
      </w:r>
      <w:r w:rsidRPr="001429C1">
        <w:rPr>
          <w:rFonts w:ascii="Times New Roman" w:eastAsia="Times New Roman" w:hAnsi="Times New Roman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сравнивать результаты с исходной задачей и вклад каждого члена команды в достижение </w:t>
      </w:r>
      <w:r w:rsidRPr="001429C1">
        <w:br/>
      </w:r>
      <w:r w:rsidRPr="001429C1">
        <w:rPr>
          <w:rFonts w:ascii="Times New Roman" w:eastAsia="Times New Roman" w:hAnsi="Times New Roman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190" w:line="286" w:lineRule="auto"/>
        <w:ind w:right="144"/>
      </w:pPr>
      <w:r w:rsidRPr="001429C1">
        <w:tab/>
      </w:r>
      <w:proofErr w:type="gramStart"/>
      <w:r w:rsidRPr="001429C1">
        <w:rPr>
          <w:rFonts w:ascii="Times New Roman" w:eastAsia="Times New Roman" w:hAnsi="Times New Roman"/>
          <w:b/>
        </w:rPr>
        <w:t xml:space="preserve">Универсальные регулятивные действия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  <w:b/>
          <w:i/>
        </w:rPr>
        <w:t xml:space="preserve">Самоорганизация: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выявлять в жизненных и учебных ситуациях проблемы, требующие решения;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1429C1">
        <w:rPr>
          <w:rFonts w:ascii="Times New Roman" w:eastAsia="Times New Roman" w:hAnsi="Times New Roman"/>
        </w:rPr>
        <w:t xml:space="preserve">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делать выбор в условиях противоречивой информации и брать ответственность за решение.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72" w:line="286" w:lineRule="auto"/>
      </w:pPr>
      <w:r w:rsidRPr="001429C1">
        <w:tab/>
      </w:r>
      <w:proofErr w:type="gramStart"/>
      <w:r w:rsidRPr="001429C1">
        <w:rPr>
          <w:rFonts w:ascii="Times New Roman" w:eastAsia="Times New Roman" w:hAnsi="Times New Roman"/>
          <w:b/>
          <w:i/>
        </w:rPr>
        <w:t xml:space="preserve">Самоконтроль (рефлексия):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владеть способами самоконтроля, </w:t>
      </w:r>
      <w:proofErr w:type="spellStart"/>
      <w:r w:rsidRPr="001429C1">
        <w:rPr>
          <w:rFonts w:ascii="Times New Roman" w:eastAsia="Times New Roman" w:hAnsi="Times New Roman"/>
        </w:rPr>
        <w:t>самомотивации</w:t>
      </w:r>
      <w:proofErr w:type="spellEnd"/>
      <w:r w:rsidRPr="001429C1">
        <w:rPr>
          <w:rFonts w:ascii="Times New Roman" w:eastAsia="Times New Roman" w:hAnsi="Times New Roman"/>
        </w:rPr>
        <w:t xml:space="preserve"> и рефлексии;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давать адекватную оценку ситуации и предлагать план её изменения;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объяснять причины достижения (</w:t>
      </w:r>
      <w:proofErr w:type="spellStart"/>
      <w:r w:rsidRPr="001429C1">
        <w:rPr>
          <w:rFonts w:ascii="Times New Roman" w:eastAsia="Times New Roman" w:hAnsi="Times New Roman"/>
        </w:rPr>
        <w:t>недостижения</w:t>
      </w:r>
      <w:proofErr w:type="spellEnd"/>
      <w:r w:rsidRPr="001429C1">
        <w:rPr>
          <w:rFonts w:ascii="Times New Roman" w:eastAsia="Times New Roman" w:hAnsi="Times New Roman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  <w:proofErr w:type="gramEnd"/>
      <w:r w:rsidRPr="001429C1">
        <w:rPr>
          <w:rFonts w:ascii="Times New Roman" w:eastAsia="Times New Roman" w:hAnsi="Times New Roman"/>
        </w:rPr>
        <w:t xml:space="preserve">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1429C1">
        <w:br/>
      </w:r>
      <w:r w:rsidRPr="001429C1">
        <w:tab/>
      </w:r>
      <w:r w:rsidRPr="001429C1">
        <w:rPr>
          <w:rFonts w:ascii="Times New Roman" w:eastAsia="Times New Roman" w:hAnsi="Times New Roman"/>
        </w:rPr>
        <w:t>оценивать соответствие результата цели и условиям.</w:t>
      </w:r>
    </w:p>
    <w:p w:rsidR="00C2160F" w:rsidRPr="001429C1" w:rsidRDefault="00C2160F" w:rsidP="00C2160F">
      <w:pPr>
        <w:autoSpaceDE w:val="0"/>
        <w:autoSpaceDN w:val="0"/>
        <w:spacing w:before="70" w:line="262" w:lineRule="auto"/>
        <w:ind w:left="180" w:right="2016"/>
      </w:pPr>
      <w:r w:rsidRPr="001429C1">
        <w:rPr>
          <w:rFonts w:ascii="Times New Roman" w:eastAsia="Times New Roman" w:hAnsi="Times New Roman"/>
          <w:b/>
          <w:i/>
        </w:rPr>
        <w:t xml:space="preserve">Эмоциональный интеллект: </w:t>
      </w:r>
      <w:r w:rsidRPr="001429C1">
        <w:br/>
      </w:r>
      <w:r w:rsidRPr="001429C1">
        <w:rPr>
          <w:rFonts w:ascii="Times New Roman" w:eastAsia="Times New Roman" w:hAnsi="Times New Roman"/>
        </w:rPr>
        <w:t>ставить себя на место другого человека, понимать мотивы и намерения другого.</w:t>
      </w:r>
    </w:p>
    <w:p w:rsidR="00C2160F" w:rsidRPr="001429C1" w:rsidRDefault="00C2160F" w:rsidP="00C2160F">
      <w:pPr>
        <w:autoSpaceDE w:val="0"/>
        <w:autoSpaceDN w:val="0"/>
        <w:spacing w:before="70" w:line="262" w:lineRule="auto"/>
        <w:ind w:left="180"/>
      </w:pPr>
      <w:r w:rsidRPr="001429C1">
        <w:rPr>
          <w:rFonts w:ascii="Times New Roman" w:eastAsia="Times New Roman" w:hAnsi="Times New Roman"/>
          <w:b/>
          <w:i/>
        </w:rPr>
        <w:lastRenderedPageBreak/>
        <w:t xml:space="preserve">Принятие себя и других: </w:t>
      </w:r>
      <w:r w:rsidRPr="001429C1">
        <w:br/>
      </w:r>
      <w:r w:rsidRPr="001429C1">
        <w:rPr>
          <w:rFonts w:ascii="Times New Roman" w:eastAsia="Times New Roman" w:hAnsi="Times New Roman"/>
        </w:rPr>
        <w:t>осознавать невозможность контролировать всё вокруг даже в условиях открытого доступа к любым</w:t>
      </w:r>
    </w:p>
    <w:p w:rsidR="00C2160F" w:rsidRPr="001429C1" w:rsidRDefault="00C2160F" w:rsidP="00C2160F">
      <w:pPr>
        <w:autoSpaceDE w:val="0"/>
        <w:autoSpaceDN w:val="0"/>
        <w:spacing w:line="230" w:lineRule="auto"/>
      </w:pPr>
      <w:r w:rsidRPr="001429C1">
        <w:rPr>
          <w:rFonts w:ascii="Times New Roman" w:eastAsia="Times New Roman" w:hAnsi="Times New Roman"/>
        </w:rPr>
        <w:t>объёмам информации.</w:t>
      </w:r>
    </w:p>
    <w:p w:rsidR="00C2160F" w:rsidRPr="001429C1" w:rsidRDefault="00C2160F" w:rsidP="00C2160F">
      <w:pPr>
        <w:autoSpaceDE w:val="0"/>
        <w:autoSpaceDN w:val="0"/>
        <w:spacing w:before="262" w:line="230" w:lineRule="auto"/>
      </w:pPr>
      <w:r w:rsidRPr="001429C1">
        <w:rPr>
          <w:rFonts w:ascii="Times New Roman" w:eastAsia="Times New Roman" w:hAnsi="Times New Roman"/>
          <w:b/>
        </w:rPr>
        <w:t>ПРЕДМЕТНЫЕ РЕЗУЛЬТАТЫ</w:t>
      </w:r>
    </w:p>
    <w:p w:rsidR="00C2160F" w:rsidRPr="001429C1" w:rsidRDefault="00C2160F" w:rsidP="00C2160F">
      <w:pPr>
        <w:autoSpaceDE w:val="0"/>
        <w:autoSpaceDN w:val="0"/>
        <w:spacing w:before="262" w:line="230" w:lineRule="auto"/>
      </w:pPr>
      <w:r w:rsidRPr="001429C1">
        <w:rPr>
          <w:rFonts w:ascii="Times New Roman" w:eastAsia="Times New Roman" w:hAnsi="Times New Roman"/>
          <w:b/>
        </w:rPr>
        <w:t>7 КЛАСС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166" w:line="262" w:lineRule="auto"/>
        <w:ind w:right="144"/>
      </w:pPr>
      <w:r w:rsidRPr="001429C1">
        <w:tab/>
      </w:r>
      <w:r w:rsidRPr="001429C1">
        <w:rPr>
          <w:rFonts w:ascii="Times New Roman" w:eastAsia="Times New Roman" w:hAnsi="Times New Roman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429C1">
        <w:rPr>
          <w:rFonts w:ascii="Times New Roman" w:eastAsia="Times New Roman" w:hAnsi="Times New Roman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</w:rPr>
        <w:t xml:space="preserve"> у обучающихся умений:</w:t>
      </w:r>
    </w:p>
    <w:p w:rsidR="00C2160F" w:rsidRPr="001429C1" w:rsidRDefault="00C2160F" w:rsidP="00C2160F">
      <w:pPr>
        <w:autoSpaceDE w:val="0"/>
        <w:autoSpaceDN w:val="0"/>
        <w:spacing w:before="178" w:line="262" w:lineRule="auto"/>
        <w:ind w:left="420" w:right="1152"/>
      </w:pPr>
      <w:r w:rsidRPr="001429C1">
        <w:rPr>
          <w:rFonts w:ascii="Times New Roman" w:eastAsia="Times New Roman" w:hAnsi="Times New Roman"/>
        </w:rPr>
        <w:t>—  пояснять на примерах смысл понятий «информация», «информационный процесс»,</w:t>
      </w:r>
      <w:r>
        <w:rPr>
          <w:rFonts w:ascii="Times New Roman" w:eastAsia="Times New Roman" w:hAnsi="Times New Roman"/>
        </w:rPr>
        <w:t xml:space="preserve"> </w:t>
      </w:r>
      <w:r w:rsidRPr="001429C1">
        <w:rPr>
          <w:rFonts w:ascii="Times New Roman" w:eastAsia="Times New Roman" w:hAnsi="Times New Roman"/>
        </w:rPr>
        <w:t>«обработка информации», «хранение информации», «передача информации»;</w:t>
      </w:r>
    </w:p>
    <w:p w:rsidR="00C2160F" w:rsidRPr="001429C1" w:rsidRDefault="00C2160F" w:rsidP="00C2160F">
      <w:pPr>
        <w:autoSpaceDE w:val="0"/>
        <w:autoSpaceDN w:val="0"/>
        <w:spacing w:before="190" w:line="278" w:lineRule="auto"/>
        <w:ind w:left="420" w:right="144"/>
      </w:pPr>
      <w:r w:rsidRPr="001429C1">
        <w:rPr>
          <w:rFonts w:ascii="Times New Roman" w:eastAsia="Times New Roman" w:hAnsi="Times New Roman"/>
        </w:rPr>
        <w:t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1429C1">
        <w:rPr>
          <w:rFonts w:ascii="Times New Roman" w:eastAsia="Times New Roman" w:hAnsi="Times New Roman"/>
        </w:rPr>
        <w:t>;с</w:t>
      </w:r>
      <w:proofErr w:type="gramEnd"/>
      <w:r w:rsidRPr="001429C1">
        <w:rPr>
          <w:rFonts w:ascii="Times New Roman" w:eastAsia="Times New Roman" w:hAnsi="Times New Roman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2160F" w:rsidRPr="001429C1" w:rsidRDefault="00C2160F" w:rsidP="00C2160F">
      <w:pPr>
        <w:autoSpaceDE w:val="0"/>
        <w:autoSpaceDN w:val="0"/>
        <w:spacing w:before="190" w:line="230" w:lineRule="auto"/>
        <w:ind w:left="420"/>
      </w:pPr>
      <w:r w:rsidRPr="001429C1">
        <w:rPr>
          <w:rFonts w:ascii="Times New Roman" w:eastAsia="Times New Roman" w:hAnsi="Times New Roman"/>
        </w:rPr>
        <w:t>—  оценивать и сравнивать размеры текстовых, графических, звуковых файлов и видеофайлов;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/>
      </w:pPr>
      <w:r w:rsidRPr="001429C1">
        <w:rPr>
          <w:rFonts w:ascii="Times New Roman" w:eastAsia="Times New Roman" w:hAnsi="Times New Roman"/>
        </w:rPr>
        <w:t>—  приводить примеры современных устрой</w:t>
      </w:r>
      <w:proofErr w:type="gramStart"/>
      <w:r w:rsidRPr="001429C1">
        <w:rPr>
          <w:rFonts w:ascii="Times New Roman" w:eastAsia="Times New Roman" w:hAnsi="Times New Roman"/>
        </w:rPr>
        <w:t>ств хр</w:t>
      </w:r>
      <w:proofErr w:type="gramEnd"/>
      <w:r w:rsidRPr="001429C1">
        <w:rPr>
          <w:rFonts w:ascii="Times New Roman" w:eastAsia="Times New Roman" w:hAnsi="Times New Roman"/>
        </w:rPr>
        <w:t>анения и передачи информации, сравнивать их количественные характеристики;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1008"/>
      </w:pPr>
      <w:r w:rsidRPr="001429C1">
        <w:rPr>
          <w:rFonts w:ascii="Times New Roman" w:eastAsia="Times New Roman" w:hAnsi="Times New Roman"/>
        </w:rPr>
        <w:t>—  выделять основные этапы в истории и понимать тенденции развития компьютеров и программного обеспечения;</w:t>
      </w:r>
    </w:p>
    <w:p w:rsidR="00C2160F" w:rsidRPr="001429C1" w:rsidRDefault="00C2160F" w:rsidP="00C2160F">
      <w:pPr>
        <w:autoSpaceDE w:val="0"/>
        <w:autoSpaceDN w:val="0"/>
        <w:spacing w:before="190" w:line="271" w:lineRule="auto"/>
        <w:ind w:left="420"/>
      </w:pPr>
      <w:r w:rsidRPr="001429C1">
        <w:rPr>
          <w:rFonts w:ascii="Times New Roman" w:eastAsia="Times New Roman" w:hAnsi="Times New Roman"/>
        </w:rPr>
        <w:t>— 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</w:t>
      </w:r>
      <w:proofErr w:type="spellStart"/>
      <w:r w:rsidRPr="001429C1">
        <w:rPr>
          <w:rFonts w:ascii="Times New Roman" w:eastAsia="Times New Roman" w:hAnsi="Times New Roman"/>
        </w:rPr>
        <w:t>ства</w:t>
      </w:r>
      <w:proofErr w:type="spellEnd"/>
      <w:r w:rsidRPr="001429C1">
        <w:rPr>
          <w:rFonts w:ascii="Times New Roman" w:eastAsia="Times New Roman" w:hAnsi="Times New Roman"/>
        </w:rPr>
        <w:t xml:space="preserve"> ввода-вывода)</w:t>
      </w:r>
      <w:proofErr w:type="gramStart"/>
      <w:r w:rsidRPr="001429C1">
        <w:rPr>
          <w:rFonts w:ascii="Times New Roman" w:eastAsia="Times New Roman" w:hAnsi="Times New Roman"/>
        </w:rPr>
        <w:t>;с</w:t>
      </w:r>
      <w:proofErr w:type="gramEnd"/>
      <w:r w:rsidRPr="001429C1">
        <w:rPr>
          <w:rFonts w:ascii="Times New Roman" w:eastAsia="Times New Roman" w:hAnsi="Times New Roman"/>
        </w:rPr>
        <w:t>оотносить характеристики компьютера с задачами, решаемыми с его помощью;</w:t>
      </w:r>
    </w:p>
    <w:p w:rsidR="00C2160F" w:rsidRPr="001429C1" w:rsidRDefault="00C2160F" w:rsidP="00C2160F">
      <w:pPr>
        <w:autoSpaceDE w:val="0"/>
        <w:autoSpaceDN w:val="0"/>
        <w:spacing w:before="190" w:line="281" w:lineRule="auto"/>
        <w:ind w:left="420" w:right="576"/>
      </w:pPr>
      <w:r w:rsidRPr="001429C1">
        <w:rPr>
          <w:rFonts w:ascii="Times New Roman" w:eastAsia="Times New Roman" w:hAnsi="Times New Roman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1429C1">
        <w:rPr>
          <w:rFonts w:ascii="Times New Roman" w:eastAsia="Times New Roman" w:hAnsi="Times New Roman"/>
        </w:rPr>
        <w:t>;р</w:t>
      </w:r>
      <w:proofErr w:type="gramEnd"/>
      <w:r w:rsidRPr="001429C1">
        <w:rPr>
          <w:rFonts w:ascii="Times New Roman" w:eastAsia="Times New Roman" w:hAnsi="Times New Roman"/>
        </w:rPr>
        <w:t>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144"/>
      </w:pPr>
      <w:r w:rsidRPr="001429C1">
        <w:rPr>
          <w:rFonts w:ascii="Times New Roman" w:eastAsia="Times New Roman" w:hAnsi="Times New Roman"/>
        </w:rPr>
        <w:t>—  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2160F" w:rsidRPr="001429C1" w:rsidRDefault="00C2160F" w:rsidP="00C2160F">
      <w:pPr>
        <w:autoSpaceDE w:val="0"/>
        <w:autoSpaceDN w:val="0"/>
        <w:spacing w:before="192"/>
        <w:ind w:left="420" w:right="144"/>
      </w:pPr>
      <w:r w:rsidRPr="001429C1">
        <w:rPr>
          <w:rFonts w:ascii="Times New Roman" w:eastAsia="Times New Roman" w:hAnsi="Times New Roman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2160F" w:rsidRPr="001429C1" w:rsidRDefault="00C2160F" w:rsidP="00C2160F">
      <w:pPr>
        <w:autoSpaceDE w:val="0"/>
        <w:autoSpaceDN w:val="0"/>
        <w:spacing w:before="190" w:line="230" w:lineRule="auto"/>
        <w:ind w:left="420"/>
      </w:pPr>
      <w:r w:rsidRPr="001429C1">
        <w:rPr>
          <w:rFonts w:ascii="Times New Roman" w:eastAsia="Times New Roman" w:hAnsi="Times New Roman"/>
        </w:rPr>
        <w:t>—  понимать структуру адресов веб-ресурсов;</w:t>
      </w:r>
    </w:p>
    <w:p w:rsidR="00C2160F" w:rsidRPr="001429C1" w:rsidRDefault="00C2160F" w:rsidP="00C2160F">
      <w:pPr>
        <w:autoSpaceDE w:val="0"/>
        <w:autoSpaceDN w:val="0"/>
        <w:spacing w:before="190" w:line="230" w:lineRule="auto"/>
        <w:ind w:left="420"/>
      </w:pPr>
      <w:r w:rsidRPr="001429C1">
        <w:rPr>
          <w:rFonts w:ascii="Times New Roman" w:eastAsia="Times New Roman" w:hAnsi="Times New Roman"/>
        </w:rPr>
        <w:t xml:space="preserve">—  использовать современные сервисы </w:t>
      </w:r>
      <w:proofErr w:type="gramStart"/>
      <w:r w:rsidRPr="001429C1">
        <w:rPr>
          <w:rFonts w:ascii="Times New Roman" w:eastAsia="Times New Roman" w:hAnsi="Times New Roman"/>
        </w:rPr>
        <w:t>интернет-коммуникаций</w:t>
      </w:r>
      <w:proofErr w:type="gramEnd"/>
      <w:r w:rsidRPr="001429C1">
        <w:rPr>
          <w:rFonts w:ascii="Times New Roman" w:eastAsia="Times New Roman" w:hAnsi="Times New Roman"/>
        </w:rPr>
        <w:t>;</w:t>
      </w:r>
    </w:p>
    <w:p w:rsidR="00C2160F" w:rsidRPr="001429C1" w:rsidRDefault="00C2160F" w:rsidP="00C2160F">
      <w:pPr>
        <w:autoSpaceDE w:val="0"/>
        <w:autoSpaceDN w:val="0"/>
        <w:spacing w:before="190" w:line="271" w:lineRule="auto"/>
        <w:ind w:left="420" w:right="288"/>
      </w:pPr>
      <w:r w:rsidRPr="001429C1">
        <w:rPr>
          <w:rFonts w:ascii="Times New Roman" w:eastAsia="Times New Roman" w:hAnsi="Times New Roman"/>
        </w:rPr>
        <w:t xml:space="preserve">—  соблюдать требования безопасной эксплуатации технических средств ИКТ; соблюдать </w:t>
      </w:r>
      <w:r w:rsidRPr="001429C1">
        <w:rPr>
          <w:rFonts w:ascii="Times New Roman" w:eastAsia="Times New Roman" w:hAnsi="Times New Roman"/>
        </w:rPr>
        <w:lastRenderedPageBreak/>
        <w:t>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/>
      </w:pPr>
      <w:r w:rsidRPr="001429C1">
        <w:rPr>
          <w:rFonts w:ascii="Times New Roman" w:eastAsia="Times New Roman" w:hAnsi="Times New Roman"/>
        </w:rPr>
        <w:t>—  иметь представление о влиянии использования средств ИКТ на здоровье пользователя и уметь применять методы профилактики.</w:t>
      </w:r>
    </w:p>
    <w:p w:rsidR="00C2160F" w:rsidRPr="001429C1" w:rsidRDefault="00C2160F" w:rsidP="00C2160F">
      <w:pPr>
        <w:autoSpaceDE w:val="0"/>
        <w:autoSpaceDN w:val="0"/>
        <w:spacing w:before="322" w:line="230" w:lineRule="auto"/>
      </w:pPr>
      <w:r w:rsidRPr="001429C1">
        <w:rPr>
          <w:rFonts w:ascii="Times New Roman" w:eastAsia="Times New Roman" w:hAnsi="Times New Roman"/>
          <w:b/>
        </w:rPr>
        <w:t>8 КЛАСС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line="262" w:lineRule="auto"/>
      </w:pPr>
      <w:r w:rsidRPr="001429C1">
        <w:tab/>
      </w:r>
      <w:r w:rsidRPr="001429C1">
        <w:rPr>
          <w:rFonts w:ascii="Times New Roman" w:eastAsia="Times New Roman" w:hAnsi="Times New Roman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429C1">
        <w:rPr>
          <w:rFonts w:ascii="Times New Roman" w:eastAsia="Times New Roman" w:hAnsi="Times New Roman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</w:rPr>
        <w:t xml:space="preserve"> у обучающихся умений:</w:t>
      </w:r>
    </w:p>
    <w:p w:rsidR="00C2160F" w:rsidRPr="001429C1" w:rsidRDefault="00C2160F" w:rsidP="00C2160F">
      <w:pPr>
        <w:autoSpaceDE w:val="0"/>
        <w:autoSpaceDN w:val="0"/>
        <w:spacing w:before="178" w:line="262" w:lineRule="auto"/>
        <w:ind w:left="420" w:right="864"/>
      </w:pPr>
      <w:r w:rsidRPr="001429C1">
        <w:rPr>
          <w:rFonts w:ascii="Times New Roman" w:eastAsia="Times New Roman" w:hAnsi="Times New Roman"/>
        </w:rPr>
        <w:t>—  пояснять на примерах различия между позиционными и непозиционными системами счисления;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576"/>
      </w:pPr>
      <w:r w:rsidRPr="001429C1">
        <w:rPr>
          <w:rFonts w:ascii="Times New Roman" w:eastAsia="Times New Roman" w:hAnsi="Times New Roman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1152"/>
      </w:pPr>
      <w:r w:rsidRPr="001429C1">
        <w:rPr>
          <w:rFonts w:ascii="Times New Roman" w:eastAsia="Times New Roman" w:hAnsi="Times New Roman"/>
        </w:rPr>
        <w:t>—  раскрывать смысл понятий «высказывание», «логическая операция», «логическое выражение»;</w:t>
      </w:r>
    </w:p>
    <w:p w:rsidR="00C2160F" w:rsidRPr="001429C1" w:rsidRDefault="00C2160F" w:rsidP="00C2160F">
      <w:pPr>
        <w:autoSpaceDE w:val="0"/>
        <w:autoSpaceDN w:val="0"/>
        <w:spacing w:before="192" w:line="271" w:lineRule="auto"/>
        <w:ind w:left="420"/>
      </w:pPr>
      <w:r w:rsidRPr="001429C1">
        <w:rPr>
          <w:rFonts w:ascii="Times New Roman" w:eastAsia="Times New Roman" w:hAnsi="Times New Roman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576"/>
      </w:pPr>
      <w:r w:rsidRPr="001429C1">
        <w:rPr>
          <w:rFonts w:ascii="Times New Roman" w:eastAsia="Times New Roman" w:hAnsi="Times New Roman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2160F" w:rsidRPr="001429C1" w:rsidRDefault="00C2160F" w:rsidP="00C2160F">
      <w:pPr>
        <w:autoSpaceDE w:val="0"/>
        <w:autoSpaceDN w:val="0"/>
        <w:spacing w:before="190" w:line="230" w:lineRule="auto"/>
        <w:ind w:left="420"/>
      </w:pPr>
      <w:r w:rsidRPr="001429C1">
        <w:rPr>
          <w:rFonts w:ascii="Times New Roman" w:eastAsia="Times New Roman" w:hAnsi="Times New Roman"/>
        </w:rPr>
        <w:t>—  описывать алгоритм решения задачи различными способами, в том числе в виде блок-схемы;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144"/>
      </w:pPr>
      <w:r w:rsidRPr="001429C1">
        <w:rPr>
          <w:rFonts w:ascii="Times New Roman" w:eastAsia="Times New Roman" w:hAnsi="Times New Roman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864"/>
      </w:pPr>
      <w:r w:rsidRPr="001429C1">
        <w:rPr>
          <w:rFonts w:ascii="Times New Roman" w:eastAsia="Times New Roman" w:hAnsi="Times New Roman"/>
        </w:rPr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C2160F" w:rsidRPr="001429C1" w:rsidRDefault="00C2160F" w:rsidP="00C2160F">
      <w:pPr>
        <w:autoSpaceDE w:val="0"/>
        <w:autoSpaceDN w:val="0"/>
        <w:spacing w:before="190" w:line="230" w:lineRule="auto"/>
        <w:ind w:left="420"/>
      </w:pPr>
      <w:r w:rsidRPr="001429C1">
        <w:rPr>
          <w:rFonts w:ascii="Times New Roman" w:eastAsia="Times New Roman" w:hAnsi="Times New Roman"/>
        </w:rPr>
        <w:t>—  использовать при разработке программ логические значения, операции и выражения с ними;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864"/>
      </w:pPr>
      <w:r w:rsidRPr="001429C1">
        <w:rPr>
          <w:rFonts w:ascii="Times New Roman" w:eastAsia="Times New Roman" w:hAnsi="Times New Roman"/>
        </w:rPr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2160F" w:rsidRPr="001429C1" w:rsidRDefault="00C2160F" w:rsidP="00C2160F">
      <w:pPr>
        <w:autoSpaceDE w:val="0"/>
        <w:autoSpaceDN w:val="0"/>
        <w:spacing w:before="190" w:line="281" w:lineRule="auto"/>
        <w:ind w:left="420" w:right="144"/>
      </w:pPr>
      <w:r w:rsidRPr="001429C1">
        <w:rPr>
          <w:rFonts w:ascii="Times New Roman" w:eastAsia="Times New Roman" w:hAnsi="Times New Roman"/>
        </w:rPr>
        <w:t>—  создавать и отлаживать программы на одном из языков программирования (</w:t>
      </w:r>
      <w:proofErr w:type="spellStart"/>
      <w:r>
        <w:rPr>
          <w:rFonts w:ascii="Times New Roman" w:eastAsia="Times New Roman" w:hAnsi="Times New Roman"/>
        </w:rPr>
        <w:t>Python</w:t>
      </w:r>
      <w:proofErr w:type="spellEnd"/>
      <w:r w:rsidRPr="001429C1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C</w:t>
      </w:r>
      <w:r w:rsidRPr="001429C1">
        <w:rPr>
          <w:rFonts w:ascii="Times New Roman" w:eastAsia="Times New Roman" w:hAnsi="Times New Roman"/>
        </w:rPr>
        <w:t xml:space="preserve">++, Паскаль, </w:t>
      </w:r>
      <w:proofErr w:type="spellStart"/>
      <w:r>
        <w:rPr>
          <w:rFonts w:ascii="Times New Roman" w:eastAsia="Times New Roman" w:hAnsi="Times New Roman"/>
        </w:rPr>
        <w:t>Java</w:t>
      </w:r>
      <w:proofErr w:type="spellEnd"/>
      <w:r w:rsidRPr="001429C1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C</w:t>
      </w:r>
      <w:r w:rsidRPr="001429C1">
        <w:rPr>
          <w:rFonts w:ascii="Times New Roman" w:eastAsia="Times New Roman" w:hAnsi="Times New Roman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2160F" w:rsidRPr="001429C1" w:rsidRDefault="00C2160F" w:rsidP="00C2160F">
      <w:pPr>
        <w:autoSpaceDE w:val="0"/>
        <w:autoSpaceDN w:val="0"/>
        <w:spacing w:before="324" w:line="230" w:lineRule="auto"/>
      </w:pPr>
      <w:r w:rsidRPr="001429C1">
        <w:rPr>
          <w:rFonts w:ascii="Times New Roman" w:eastAsia="Times New Roman" w:hAnsi="Times New Roman"/>
          <w:b/>
        </w:rPr>
        <w:t>9 КЛАСС</w:t>
      </w:r>
    </w:p>
    <w:p w:rsidR="00C2160F" w:rsidRPr="001429C1" w:rsidRDefault="00C2160F" w:rsidP="00C2160F">
      <w:pPr>
        <w:tabs>
          <w:tab w:val="left" w:pos="180"/>
        </w:tabs>
        <w:autoSpaceDE w:val="0"/>
        <w:autoSpaceDN w:val="0"/>
        <w:spacing w:before="168" w:line="262" w:lineRule="auto"/>
      </w:pPr>
      <w:r w:rsidRPr="001429C1">
        <w:tab/>
      </w:r>
      <w:r w:rsidRPr="001429C1">
        <w:rPr>
          <w:rFonts w:ascii="Times New Roman" w:eastAsia="Times New Roman" w:hAnsi="Times New Roman"/>
        </w:rPr>
        <w:t xml:space="preserve">Предметные результаты освоения обязательного предметного содержания, установленного </w:t>
      </w:r>
      <w:r w:rsidRPr="001429C1">
        <w:rPr>
          <w:rFonts w:ascii="Times New Roman" w:eastAsia="Times New Roman" w:hAnsi="Times New Roman"/>
        </w:rPr>
        <w:lastRenderedPageBreak/>
        <w:t xml:space="preserve">данной примерной рабочей программой, отражают </w:t>
      </w:r>
      <w:proofErr w:type="spellStart"/>
      <w:r w:rsidRPr="001429C1">
        <w:rPr>
          <w:rFonts w:ascii="Times New Roman" w:eastAsia="Times New Roman" w:hAnsi="Times New Roman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</w:rPr>
        <w:t xml:space="preserve"> у обучающихся умений:</w:t>
      </w:r>
    </w:p>
    <w:p w:rsidR="00C2160F" w:rsidRPr="001429C1" w:rsidRDefault="00C2160F" w:rsidP="00C2160F">
      <w:pPr>
        <w:autoSpaceDE w:val="0"/>
        <w:autoSpaceDN w:val="0"/>
        <w:spacing w:before="178" w:line="271" w:lineRule="auto"/>
        <w:ind w:left="420" w:right="78"/>
        <w:jc w:val="both"/>
      </w:pPr>
      <w:r w:rsidRPr="001429C1">
        <w:rPr>
          <w:rFonts w:ascii="Times New Roman" w:eastAsia="Times New Roman" w:hAnsi="Times New Roman"/>
        </w:rPr>
        <w:t>— 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2160F" w:rsidRPr="001429C1" w:rsidRDefault="00C2160F" w:rsidP="00C2160F">
      <w:pPr>
        <w:autoSpaceDE w:val="0"/>
        <w:autoSpaceDN w:val="0"/>
        <w:spacing w:before="190" w:line="281" w:lineRule="auto"/>
        <w:ind w:left="420"/>
      </w:pPr>
      <w:r w:rsidRPr="001429C1">
        <w:rPr>
          <w:rFonts w:ascii="Times New Roman" w:eastAsia="Times New Roman" w:hAnsi="Times New Roman"/>
        </w:rPr>
        <w:t xml:space="preserve">— 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</w:t>
      </w:r>
      <w:r w:rsidRPr="001429C1">
        <w:br/>
      </w:r>
      <w:r w:rsidRPr="001429C1">
        <w:rPr>
          <w:rFonts w:ascii="Times New Roman" w:eastAsia="Times New Roman" w:hAnsi="Times New Roman"/>
        </w:rPr>
        <w:t>программирования (</w:t>
      </w:r>
      <w:proofErr w:type="spellStart"/>
      <w:r>
        <w:rPr>
          <w:rFonts w:ascii="Times New Roman" w:eastAsia="Times New Roman" w:hAnsi="Times New Roman"/>
        </w:rPr>
        <w:t>Python</w:t>
      </w:r>
      <w:proofErr w:type="spellEnd"/>
      <w:r w:rsidRPr="001429C1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C</w:t>
      </w:r>
      <w:r w:rsidRPr="001429C1">
        <w:rPr>
          <w:rFonts w:ascii="Times New Roman" w:eastAsia="Times New Roman" w:hAnsi="Times New Roman"/>
        </w:rPr>
        <w:t xml:space="preserve">++, Паскаль, </w:t>
      </w:r>
      <w:proofErr w:type="spellStart"/>
      <w:r>
        <w:rPr>
          <w:rFonts w:ascii="Times New Roman" w:eastAsia="Times New Roman" w:hAnsi="Times New Roman"/>
        </w:rPr>
        <w:t>Java</w:t>
      </w:r>
      <w:proofErr w:type="spellEnd"/>
      <w:r w:rsidRPr="001429C1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C</w:t>
      </w:r>
      <w:r w:rsidRPr="001429C1">
        <w:rPr>
          <w:rFonts w:ascii="Times New Roman" w:eastAsia="Times New Roman" w:hAnsi="Times New Roman"/>
        </w:rPr>
        <w:t xml:space="preserve">#, Школьный Алгоритмический </w:t>
      </w:r>
      <w:r w:rsidRPr="001429C1">
        <w:br/>
      </w:r>
      <w:r w:rsidRPr="001429C1">
        <w:rPr>
          <w:rFonts w:ascii="Times New Roman" w:eastAsia="Times New Roman" w:hAnsi="Times New Roman"/>
        </w:rPr>
        <w:t>Язык)</w:t>
      </w:r>
      <w:proofErr w:type="gramStart"/>
      <w:r w:rsidRPr="001429C1">
        <w:rPr>
          <w:rFonts w:ascii="Times New Roman" w:eastAsia="Times New Roman" w:hAnsi="Times New Roman"/>
        </w:rPr>
        <w:t>;р</w:t>
      </w:r>
      <w:proofErr w:type="gramEnd"/>
      <w:r w:rsidRPr="001429C1">
        <w:rPr>
          <w:rFonts w:ascii="Times New Roman" w:eastAsia="Times New Roman" w:hAnsi="Times New Roman"/>
        </w:rPr>
        <w:t>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left="420" w:right="1008"/>
      </w:pPr>
      <w:r w:rsidRPr="001429C1">
        <w:rPr>
          <w:rFonts w:ascii="Times New Roman" w:eastAsia="Times New Roman" w:hAnsi="Times New Roman"/>
        </w:rPr>
        <w:t>—  использовать графы и деревья для моделирования систем сетевой и иерархической структуры; находить кратчайший путь в графе;</w:t>
      </w:r>
    </w:p>
    <w:p w:rsidR="00C2160F" w:rsidRPr="001429C1" w:rsidRDefault="00C2160F" w:rsidP="00C2160F">
      <w:pPr>
        <w:autoSpaceDE w:val="0"/>
        <w:autoSpaceDN w:val="0"/>
        <w:spacing w:line="271" w:lineRule="auto"/>
        <w:ind w:right="432"/>
      </w:pPr>
      <w:r w:rsidRPr="001429C1">
        <w:rPr>
          <w:rFonts w:ascii="Times New Roman" w:eastAsia="Times New Roman" w:hAnsi="Times New Roman"/>
        </w:rPr>
        <w:t>— 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</w:pPr>
      <w:r w:rsidRPr="001429C1">
        <w:rPr>
          <w:rFonts w:ascii="Times New Roman" w:eastAsia="Times New Roman" w:hAnsi="Times New Roman"/>
        </w:rPr>
        <w:t>— 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2160F" w:rsidRPr="001429C1" w:rsidRDefault="00C2160F" w:rsidP="00C2160F">
      <w:pPr>
        <w:autoSpaceDE w:val="0"/>
        <w:autoSpaceDN w:val="0"/>
        <w:spacing w:before="190"/>
        <w:ind w:right="144"/>
      </w:pPr>
      <w:r w:rsidRPr="001429C1">
        <w:rPr>
          <w:rFonts w:ascii="Times New Roman" w:eastAsia="Times New Roman" w:hAnsi="Times New Roman"/>
        </w:rPr>
        <w:t>— 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2160F" w:rsidRPr="001429C1" w:rsidRDefault="00C2160F" w:rsidP="00C2160F">
      <w:pPr>
        <w:autoSpaceDE w:val="0"/>
        <w:autoSpaceDN w:val="0"/>
        <w:spacing w:before="192" w:line="262" w:lineRule="auto"/>
        <w:ind w:right="432"/>
      </w:pPr>
      <w:r w:rsidRPr="001429C1">
        <w:rPr>
          <w:rFonts w:ascii="Times New Roman" w:eastAsia="Times New Roman" w:hAnsi="Times New Roman"/>
        </w:rPr>
        <w:t>—  использовать электронные таблицы для численного моделирования в простых задачах из разных предметных областей;</w:t>
      </w:r>
    </w:p>
    <w:p w:rsidR="00C2160F" w:rsidRPr="001429C1" w:rsidRDefault="00C2160F" w:rsidP="00C2160F">
      <w:pPr>
        <w:autoSpaceDE w:val="0"/>
        <w:autoSpaceDN w:val="0"/>
        <w:spacing w:before="190" w:line="271" w:lineRule="auto"/>
        <w:ind w:right="288"/>
      </w:pPr>
      <w:r w:rsidRPr="001429C1">
        <w:rPr>
          <w:rFonts w:ascii="Times New Roman" w:eastAsia="Times New Roman" w:hAnsi="Times New Roman"/>
        </w:rPr>
        <w:t xml:space="preserve">—  использовать современные </w:t>
      </w:r>
      <w:proofErr w:type="gramStart"/>
      <w:r w:rsidRPr="001429C1">
        <w:rPr>
          <w:rFonts w:ascii="Times New Roman" w:eastAsia="Times New Roman" w:hAnsi="Times New Roman"/>
        </w:rPr>
        <w:t>интернет-сервисы</w:t>
      </w:r>
      <w:proofErr w:type="gramEnd"/>
      <w:r w:rsidRPr="001429C1">
        <w:rPr>
          <w:rFonts w:ascii="Times New Roman" w:eastAsia="Times New Roman" w:hAnsi="Times New Roman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</w:pPr>
      <w:r w:rsidRPr="001429C1">
        <w:rPr>
          <w:rFonts w:ascii="Times New Roman" w:eastAsia="Times New Roman" w:hAnsi="Times New Roman"/>
        </w:rPr>
        <w:t>—  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C2160F" w:rsidRPr="001429C1" w:rsidRDefault="00C2160F" w:rsidP="00C2160F">
      <w:pPr>
        <w:autoSpaceDE w:val="0"/>
        <w:autoSpaceDN w:val="0"/>
        <w:spacing w:before="190" w:line="281" w:lineRule="auto"/>
        <w:ind w:right="144"/>
      </w:pPr>
      <w:r w:rsidRPr="001429C1">
        <w:rPr>
          <w:rFonts w:ascii="Times New Roman" w:eastAsia="Times New Roman" w:hAnsi="Times New Roman"/>
        </w:rPr>
        <w:t>— 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2160F" w:rsidRPr="001429C1" w:rsidRDefault="00C2160F" w:rsidP="00C2160F">
      <w:pPr>
        <w:autoSpaceDE w:val="0"/>
        <w:autoSpaceDN w:val="0"/>
        <w:spacing w:before="190" w:line="262" w:lineRule="auto"/>
        <w:ind w:right="288"/>
        <w:sectPr w:rsidR="00C2160F" w:rsidRPr="001429C1" w:rsidSect="00C2160F">
          <w:type w:val="continuous"/>
          <w:pgSz w:w="11900" w:h="16840"/>
          <w:pgMar w:top="328" w:right="738" w:bottom="1440" w:left="1086" w:header="720" w:footer="720" w:gutter="0"/>
          <w:cols w:space="720" w:equalWidth="0">
            <w:col w:w="10076" w:space="0"/>
          </w:cols>
          <w:docGrid w:linePitch="360"/>
        </w:sectPr>
      </w:pPr>
      <w:r w:rsidRPr="001429C1">
        <w:rPr>
          <w:rFonts w:ascii="Times New Roman" w:eastAsia="Times New Roman" w:hAnsi="Times New Roman"/>
        </w:rPr>
        <w:t xml:space="preserve">— 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429C1">
        <w:rPr>
          <w:rFonts w:ascii="Times New Roman" w:eastAsia="Times New Roman" w:hAnsi="Times New Roman"/>
        </w:rPr>
        <w:t>кибербуллинг</w:t>
      </w:r>
      <w:proofErr w:type="spellEnd"/>
      <w:r w:rsidRPr="001429C1">
        <w:rPr>
          <w:rFonts w:ascii="Times New Roman" w:eastAsia="Times New Roman" w:hAnsi="Times New Roman"/>
        </w:rPr>
        <w:t xml:space="preserve">, </w:t>
      </w:r>
      <w:proofErr w:type="spellStart"/>
      <w:r w:rsidRPr="001429C1">
        <w:rPr>
          <w:rFonts w:ascii="Times New Roman" w:eastAsia="Times New Roman" w:hAnsi="Times New Roman"/>
        </w:rPr>
        <w:t>фишинг</w:t>
      </w:r>
      <w:proofErr w:type="spellEnd"/>
      <w:r w:rsidRPr="001429C1">
        <w:rPr>
          <w:rFonts w:ascii="Times New Roman" w:eastAsia="Times New Roman" w:hAnsi="Times New Roman"/>
        </w:rPr>
        <w:t>).</w:t>
      </w:r>
      <w:bookmarkStart w:id="0" w:name="_GoBack"/>
      <w:bookmarkEnd w:id="0"/>
    </w:p>
    <w:p w:rsidR="00C2160F" w:rsidRDefault="00C2160F" w:rsidP="002828D1">
      <w:pPr>
        <w:autoSpaceDE w:val="0"/>
        <w:autoSpaceDN w:val="0"/>
        <w:spacing w:before="16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0B4BB4" w:rsidRPr="000B4BB4" w:rsidRDefault="000B4BB4" w:rsidP="000B4BB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sectPr w:rsidR="000B4BB4" w:rsidRPr="000B4BB4" w:rsidSect="00A35AA6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76" w:rsidRDefault="00D97576">
      <w:r>
        <w:separator/>
      </w:r>
    </w:p>
  </w:endnote>
  <w:endnote w:type="continuationSeparator" w:id="0">
    <w:p w:rsidR="00D97576" w:rsidRDefault="00D9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76" w:rsidRDefault="00D97576"/>
  </w:footnote>
  <w:footnote w:type="continuationSeparator" w:id="0">
    <w:p w:rsidR="00D97576" w:rsidRDefault="00D975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1607BF2"/>
    <w:multiLevelType w:val="hybridMultilevel"/>
    <w:tmpl w:val="6D663A0C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11F3E"/>
    <w:multiLevelType w:val="multilevel"/>
    <w:tmpl w:val="DAE4F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76CC7"/>
    <w:multiLevelType w:val="hybridMultilevel"/>
    <w:tmpl w:val="98A0DE7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25AE"/>
    <w:multiLevelType w:val="hybridMultilevel"/>
    <w:tmpl w:val="692081C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05F4"/>
    <w:multiLevelType w:val="hybridMultilevel"/>
    <w:tmpl w:val="4B5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540"/>
    <w:multiLevelType w:val="hybridMultilevel"/>
    <w:tmpl w:val="E7507D60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DE271F"/>
    <w:multiLevelType w:val="hybridMultilevel"/>
    <w:tmpl w:val="265E552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85915"/>
    <w:multiLevelType w:val="hybridMultilevel"/>
    <w:tmpl w:val="9E84A882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7F766B"/>
    <w:multiLevelType w:val="hybridMultilevel"/>
    <w:tmpl w:val="8A46487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005D"/>
    <w:multiLevelType w:val="hybridMultilevel"/>
    <w:tmpl w:val="36B8A73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C3D31"/>
    <w:multiLevelType w:val="hybridMultilevel"/>
    <w:tmpl w:val="8D0C7EE6"/>
    <w:lvl w:ilvl="0" w:tplc="46A20E4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4EDF07DC"/>
    <w:multiLevelType w:val="hybridMultilevel"/>
    <w:tmpl w:val="8D161578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A192D"/>
    <w:multiLevelType w:val="multilevel"/>
    <w:tmpl w:val="F7E0D5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82EFE"/>
    <w:multiLevelType w:val="multilevel"/>
    <w:tmpl w:val="34E8E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75C8D"/>
    <w:multiLevelType w:val="hybridMultilevel"/>
    <w:tmpl w:val="AE3CD08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6094"/>
    <w:multiLevelType w:val="hybridMultilevel"/>
    <w:tmpl w:val="95D48AB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F5FA7"/>
    <w:multiLevelType w:val="hybridMultilevel"/>
    <w:tmpl w:val="17D8356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A32D1"/>
    <w:multiLevelType w:val="hybridMultilevel"/>
    <w:tmpl w:val="8B583ACE"/>
    <w:lvl w:ilvl="0" w:tplc="46A20E4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7A6F3BAE"/>
    <w:multiLevelType w:val="hybridMultilevel"/>
    <w:tmpl w:val="56C41B48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  <w:num w:numId="18">
    <w:abstractNumId w:val="4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15"/>
  </w:num>
  <w:num w:numId="24">
    <w:abstractNumId w:val="11"/>
  </w:num>
  <w:num w:numId="25">
    <w:abstractNumId w:val="6"/>
  </w:num>
  <w:num w:numId="26">
    <w:abstractNumId w:val="19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A"/>
    <w:rsid w:val="000B4BB4"/>
    <w:rsid w:val="000C23C8"/>
    <w:rsid w:val="000F6C78"/>
    <w:rsid w:val="001C1AB1"/>
    <w:rsid w:val="002828D1"/>
    <w:rsid w:val="002D50F2"/>
    <w:rsid w:val="00362F7D"/>
    <w:rsid w:val="003B004B"/>
    <w:rsid w:val="00522EDA"/>
    <w:rsid w:val="006003C3"/>
    <w:rsid w:val="00631B76"/>
    <w:rsid w:val="0073380D"/>
    <w:rsid w:val="008F662C"/>
    <w:rsid w:val="00932E11"/>
    <w:rsid w:val="00934218"/>
    <w:rsid w:val="00942CD1"/>
    <w:rsid w:val="00A35AA6"/>
    <w:rsid w:val="00B13E38"/>
    <w:rsid w:val="00C2160F"/>
    <w:rsid w:val="00D1027E"/>
    <w:rsid w:val="00D97576"/>
    <w:rsid w:val="00E0202F"/>
    <w:rsid w:val="00E26BDE"/>
    <w:rsid w:val="00E82274"/>
    <w:rsid w:val="00E84FBB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2021-08-29T15:54:00Z</dcterms:created>
  <dcterms:modified xsi:type="dcterms:W3CDTF">2022-11-16T19:40:00Z</dcterms:modified>
</cp:coreProperties>
</file>